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07383" w14:textId="63154E12" w:rsidR="00CF4DE5" w:rsidRPr="00590ACE" w:rsidRDefault="000A2FF2" w:rsidP="001F1CD6">
      <w:pPr>
        <w:spacing w:line="240" w:lineRule="auto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6"/>
          <w:szCs w:val="32"/>
        </w:rPr>
        <w:t xml:space="preserve"> </w:t>
      </w:r>
      <w:r>
        <w:rPr>
          <w:rFonts w:ascii="Andalus" w:hAnsi="Andalus" w:cs="Andalus"/>
          <w:b/>
          <w:sz w:val="36"/>
          <w:szCs w:val="32"/>
        </w:rPr>
        <w:tab/>
      </w:r>
      <w:r w:rsidR="00CF4DE5" w:rsidRPr="00D77FA8">
        <w:rPr>
          <w:rFonts w:ascii="Andalus" w:hAnsi="Andalus" w:cs="Andalus"/>
          <w:b/>
          <w:sz w:val="36"/>
          <w:szCs w:val="32"/>
        </w:rPr>
        <w:t>Dana Gibbon</w:t>
      </w:r>
    </w:p>
    <w:p w14:paraId="2363E52D" w14:textId="14ED490D" w:rsidR="005865D4" w:rsidRPr="00016FE9" w:rsidRDefault="005865D4" w:rsidP="0017240D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Email:</w:t>
      </w:r>
      <w:r w:rsidRPr="00016FE9">
        <w:rPr>
          <w:rFonts w:ascii="Andalus" w:hAnsi="Andalus" w:cs="Andalus"/>
        </w:rPr>
        <w:t xml:space="preserve"> </w:t>
      </w:r>
      <w:hyperlink r:id="rId5" w:history="1">
        <w:r w:rsidR="008F05D9" w:rsidRPr="00DA4F1B">
          <w:rPr>
            <w:rStyle w:val="Hyperlink"/>
            <w:rFonts w:ascii="Andalus" w:hAnsi="Andalus" w:cs="Andalus"/>
          </w:rPr>
          <w:t>dana_gibbon@live.com</w:t>
        </w:r>
      </w:hyperlink>
      <w:r w:rsidR="008F05D9">
        <w:rPr>
          <w:rFonts w:ascii="Andalus" w:hAnsi="Andalus" w:cs="Andalus"/>
        </w:rPr>
        <w:t xml:space="preserve"> | Linke</w:t>
      </w:r>
      <w:r>
        <w:rPr>
          <w:rFonts w:ascii="Andalus" w:hAnsi="Andalus" w:cs="Andalus"/>
        </w:rPr>
        <w:t>dIn:</w:t>
      </w:r>
      <w:r w:rsidR="00D77FA8">
        <w:rPr>
          <w:rFonts w:ascii="Andalus" w:hAnsi="Andalus" w:cs="Andalus"/>
        </w:rPr>
        <w:t xml:space="preserve"> </w:t>
      </w:r>
      <w:hyperlink r:id="rId6" w:history="1">
        <w:r w:rsidR="0081017D" w:rsidRPr="00720084">
          <w:rPr>
            <w:rStyle w:val="Hyperlink"/>
            <w:rFonts w:ascii="Andalus" w:hAnsi="Andalus" w:cs="Andalus"/>
          </w:rPr>
          <w:t>www.linkedin.com/in/danagibbon</w:t>
        </w:r>
      </w:hyperlink>
      <w:r w:rsidR="0081017D">
        <w:rPr>
          <w:rStyle w:val="Hyperlink"/>
          <w:rFonts w:ascii="Andalus" w:hAnsi="Andalus" w:cs="Andalus"/>
          <w:color w:val="auto"/>
          <w:u w:val="none"/>
        </w:rPr>
        <w:t xml:space="preserve"> | Website: </w:t>
      </w:r>
      <w:hyperlink r:id="rId7" w:history="1">
        <w:r w:rsidR="0081017D" w:rsidRPr="00720084">
          <w:rPr>
            <w:rStyle w:val="Hyperlink"/>
            <w:rFonts w:ascii="Andalus" w:hAnsi="Andalus" w:cs="Andalus"/>
          </w:rPr>
          <w:t>www.DanaGibbon.com</w:t>
        </w:r>
      </w:hyperlink>
    </w:p>
    <w:p w14:paraId="4A5BC72A" w14:textId="77777777" w:rsidR="00B15FB6" w:rsidRPr="00016FE9" w:rsidRDefault="00B15FB6" w:rsidP="00D77FA8">
      <w:pPr>
        <w:spacing w:after="0"/>
        <w:rPr>
          <w:rFonts w:ascii="Andalus" w:hAnsi="Andalus" w:cs="Andalus"/>
          <w:b/>
          <w:sz w:val="28"/>
          <w:szCs w:val="28"/>
          <w:u w:val="single"/>
        </w:rPr>
      </w:pPr>
      <w:r w:rsidRPr="00016FE9">
        <w:rPr>
          <w:rFonts w:ascii="Andalus" w:hAnsi="Andalus" w:cs="Andalus"/>
          <w:b/>
          <w:sz w:val="28"/>
          <w:szCs w:val="28"/>
          <w:u w:val="single"/>
        </w:rPr>
        <w:t>Profile:</w:t>
      </w:r>
    </w:p>
    <w:p w14:paraId="3DF46B9A" w14:textId="5185CDC2" w:rsidR="00B15FB6" w:rsidRDefault="00B15FB6" w:rsidP="00D77FA8">
      <w:pPr>
        <w:spacing w:line="240" w:lineRule="auto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</w:rPr>
        <w:t>Currently enrolled in the University of Oregon’s master’s program in bioinformatics and genomics</w:t>
      </w:r>
      <w:r w:rsidR="005309A0">
        <w:rPr>
          <w:rFonts w:ascii="Andalus" w:hAnsi="Andalus" w:cs="Andalus"/>
        </w:rPr>
        <w:t>,</w:t>
      </w:r>
      <w:r w:rsidR="00EE58CD">
        <w:rPr>
          <w:rFonts w:ascii="Andalus" w:hAnsi="Andalus" w:cs="Andalus"/>
        </w:rPr>
        <w:t xml:space="preserve"> gaining experience in biological programming, next generation sequencing techniques</w:t>
      </w:r>
      <w:r w:rsidR="005309A0">
        <w:rPr>
          <w:rFonts w:ascii="Andalus" w:hAnsi="Andalus" w:cs="Andalus"/>
        </w:rPr>
        <w:t>,</w:t>
      </w:r>
      <w:r w:rsidR="00EE58CD">
        <w:rPr>
          <w:rFonts w:ascii="Andalus" w:hAnsi="Andalus" w:cs="Andalus"/>
        </w:rPr>
        <w:t xml:space="preserve"> and statistics</w:t>
      </w:r>
      <w:r>
        <w:rPr>
          <w:rFonts w:ascii="Andalus" w:hAnsi="Andalus" w:cs="Andalus"/>
        </w:rPr>
        <w:t xml:space="preserve">. </w:t>
      </w:r>
      <w:r w:rsidR="00413E7F">
        <w:rPr>
          <w:rFonts w:ascii="Andalus" w:hAnsi="Andalus" w:cs="Andalus"/>
        </w:rPr>
        <w:t xml:space="preserve">Received </w:t>
      </w:r>
      <w:r>
        <w:rPr>
          <w:rFonts w:ascii="Andalus" w:hAnsi="Andalus" w:cs="Andalus"/>
        </w:rPr>
        <w:t xml:space="preserve">Bachelor of Science in Biochemistry and Molecular Biology from Linfield College with minors in math and physics. </w:t>
      </w:r>
      <w:r w:rsidR="006D275F">
        <w:rPr>
          <w:rFonts w:ascii="Andalus" w:hAnsi="Andalus" w:cs="Andalus"/>
        </w:rPr>
        <w:t xml:space="preserve">Developed </w:t>
      </w:r>
      <w:r>
        <w:rPr>
          <w:rFonts w:ascii="Andalus" w:hAnsi="Andalus" w:cs="Andalus"/>
        </w:rPr>
        <w:t xml:space="preserve">computational and wet lab </w:t>
      </w:r>
      <w:r w:rsidR="006D275F">
        <w:rPr>
          <w:rFonts w:ascii="Andalus" w:hAnsi="Andalus" w:cs="Andalus"/>
        </w:rPr>
        <w:t>skills through research as</w:t>
      </w:r>
      <w:r w:rsidR="00843F1D">
        <w:rPr>
          <w:rFonts w:ascii="Andalus" w:hAnsi="Andalus" w:cs="Andalus"/>
        </w:rPr>
        <w:t xml:space="preserve"> undergraduate.</w:t>
      </w:r>
      <w:r w:rsidR="00EE58CD">
        <w:rPr>
          <w:rFonts w:ascii="Andalus" w:hAnsi="Andalus" w:cs="Andalus"/>
        </w:rPr>
        <w:t xml:space="preserve"> </w:t>
      </w:r>
    </w:p>
    <w:p w14:paraId="64D0C883" w14:textId="77777777" w:rsidR="00CF4DE5" w:rsidRPr="00016FE9" w:rsidRDefault="00CF4DE5" w:rsidP="00D77FA8">
      <w:pPr>
        <w:spacing w:after="0"/>
        <w:rPr>
          <w:rFonts w:ascii="Andalus" w:hAnsi="Andalus" w:cs="Andalus"/>
          <w:b/>
          <w:sz w:val="28"/>
          <w:szCs w:val="28"/>
          <w:u w:val="single"/>
        </w:rPr>
      </w:pPr>
      <w:r w:rsidRPr="00016FE9">
        <w:rPr>
          <w:rFonts w:ascii="Andalus" w:hAnsi="Andalus" w:cs="Andalus"/>
          <w:b/>
          <w:sz w:val="28"/>
          <w:szCs w:val="28"/>
          <w:u w:val="single"/>
        </w:rPr>
        <w:t>Work Experience:</w:t>
      </w:r>
      <w:bookmarkStart w:id="0" w:name="_GoBack"/>
      <w:bookmarkEnd w:id="0"/>
    </w:p>
    <w:p w14:paraId="38A93410" w14:textId="68AAE6C6" w:rsidR="00CF4DE5" w:rsidRPr="00D77FA8" w:rsidRDefault="00CF4DE5" w:rsidP="00D77FA8">
      <w:pPr>
        <w:spacing w:after="0" w:line="240" w:lineRule="auto"/>
        <w:rPr>
          <w:rFonts w:ascii="Andalus" w:hAnsi="Andalus" w:cs="Andalus"/>
          <w:b/>
        </w:rPr>
      </w:pPr>
      <w:r w:rsidRPr="00D77FA8">
        <w:rPr>
          <w:rFonts w:ascii="Andalus" w:hAnsi="Andalus" w:cs="Andalus"/>
          <w:b/>
        </w:rPr>
        <w:t>Research Methods, Biology Department, Linfield College</w:t>
      </w:r>
      <w:r w:rsidR="003A678D">
        <w:rPr>
          <w:rFonts w:ascii="Andalus" w:hAnsi="Andalus" w:cs="Andalus"/>
          <w:b/>
        </w:rPr>
        <w:t xml:space="preserve"> </w:t>
      </w:r>
      <w:r w:rsidR="003A678D">
        <w:rPr>
          <w:rFonts w:ascii="Andalus" w:hAnsi="Andalus" w:cs="Andalus"/>
          <w:b/>
        </w:rPr>
        <w:tab/>
      </w:r>
      <w:r w:rsidR="003A678D">
        <w:rPr>
          <w:rFonts w:ascii="Andalus" w:hAnsi="Andalus" w:cs="Andalus"/>
          <w:b/>
        </w:rPr>
        <w:tab/>
      </w:r>
      <w:r w:rsidR="003A678D">
        <w:rPr>
          <w:rFonts w:ascii="Andalus" w:hAnsi="Andalus" w:cs="Andalus"/>
          <w:b/>
        </w:rPr>
        <w:tab/>
      </w:r>
      <w:r w:rsidR="003A678D">
        <w:rPr>
          <w:rFonts w:ascii="Andalus" w:hAnsi="Andalus" w:cs="Andalus"/>
          <w:b/>
        </w:rPr>
        <w:tab/>
      </w:r>
      <w:r w:rsidR="003A678D">
        <w:rPr>
          <w:rFonts w:ascii="Andalus" w:hAnsi="Andalus" w:cs="Andalus"/>
        </w:rPr>
        <w:t>September 2014</w:t>
      </w:r>
      <w:r w:rsidR="003A678D" w:rsidRPr="00016FE9">
        <w:rPr>
          <w:rFonts w:ascii="Andalus" w:hAnsi="Andalus" w:cs="Andalus"/>
        </w:rPr>
        <w:t>-</w:t>
      </w:r>
      <w:r w:rsidR="003A678D">
        <w:rPr>
          <w:rFonts w:ascii="Andalus" w:hAnsi="Andalus" w:cs="Andalus"/>
        </w:rPr>
        <w:t>May 2015</w:t>
      </w:r>
    </w:p>
    <w:p w14:paraId="67EB67F7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Assisted Dr. </w:t>
      </w:r>
      <w:r w:rsidRPr="00DB47BA">
        <w:rPr>
          <w:rFonts w:ascii="Andalus" w:hAnsi="Andalus" w:cs="Andalus"/>
        </w:rPr>
        <w:t xml:space="preserve">Bonnie </w:t>
      </w:r>
      <w:proofErr w:type="spellStart"/>
      <w:r w:rsidRPr="00DB47BA">
        <w:rPr>
          <w:rFonts w:ascii="Andalus" w:hAnsi="Andalus" w:cs="Andalus"/>
        </w:rPr>
        <w:t>Bolkan</w:t>
      </w:r>
      <w:proofErr w:type="spellEnd"/>
      <w:r w:rsidRPr="00DB47BA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with her Alzheimer’s research using drosophila  </w:t>
      </w:r>
    </w:p>
    <w:p w14:paraId="4D0069C3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Helped plan laboratory procedures for biochemistry and molecular biology course </w:t>
      </w:r>
    </w:p>
    <w:p w14:paraId="23E6416C" w14:textId="43FCB661" w:rsidR="00CF4DE5" w:rsidRPr="00D77FA8" w:rsidRDefault="00CF4DE5" w:rsidP="00D77FA8">
      <w:pPr>
        <w:spacing w:after="0" w:line="240" w:lineRule="auto"/>
        <w:rPr>
          <w:rFonts w:ascii="Andalus" w:hAnsi="Andalus" w:cs="Andalus"/>
          <w:b/>
        </w:rPr>
      </w:pPr>
      <w:r w:rsidRPr="00D77FA8">
        <w:rPr>
          <w:rFonts w:ascii="Andalus" w:hAnsi="Andalus" w:cs="Andalus"/>
          <w:b/>
        </w:rPr>
        <w:t>Summer Research, Physics Department, Linfield College</w:t>
      </w:r>
      <w:r w:rsidR="009365E9">
        <w:rPr>
          <w:rFonts w:ascii="Andalus" w:hAnsi="Andalus" w:cs="Andalus"/>
          <w:b/>
        </w:rPr>
        <w:t xml:space="preserve"> </w:t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 w:rsidRPr="009365E9">
        <w:rPr>
          <w:rFonts w:ascii="Andalus" w:hAnsi="Andalus" w:cs="Andalus"/>
        </w:rPr>
        <w:t>June 2014-April 2015</w:t>
      </w:r>
    </w:p>
    <w:p w14:paraId="6D458046" w14:textId="16AD5226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Revised protein folding simulation in </w:t>
      </w:r>
      <w:proofErr w:type="spellStart"/>
      <w:r>
        <w:rPr>
          <w:rFonts w:ascii="Andalus" w:hAnsi="Andalus" w:cs="Andalus"/>
        </w:rPr>
        <w:t>MatLab</w:t>
      </w:r>
      <w:proofErr w:type="spellEnd"/>
      <w:r w:rsidR="004376C1">
        <w:rPr>
          <w:rFonts w:ascii="Andalus" w:hAnsi="Andalus" w:cs="Andalus"/>
        </w:rPr>
        <w:t xml:space="preserve"> for Dr. Joelle Murray </w:t>
      </w:r>
    </w:p>
    <w:p w14:paraId="1E56FC5C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Discussed scientific papers with other students working on the project</w:t>
      </w:r>
    </w:p>
    <w:p w14:paraId="0A1C23E0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Poster presentations at the Murdock and American Physical Society conferences</w:t>
      </w:r>
    </w:p>
    <w:p w14:paraId="749902AB" w14:textId="3B3E70C7" w:rsidR="00CF4DE5" w:rsidRPr="00D77FA8" w:rsidRDefault="00CF4DE5" w:rsidP="00D77FA8">
      <w:pPr>
        <w:spacing w:after="0" w:line="240" w:lineRule="auto"/>
        <w:rPr>
          <w:rFonts w:ascii="Andalus" w:hAnsi="Andalus" w:cs="Andalus"/>
          <w:b/>
        </w:rPr>
      </w:pPr>
      <w:r w:rsidRPr="00D77FA8">
        <w:rPr>
          <w:rFonts w:ascii="Andalus" w:hAnsi="Andalus" w:cs="Andalus"/>
          <w:b/>
        </w:rPr>
        <w:t>Colloquium Peer Advisor, Linfield College</w:t>
      </w:r>
      <w:r w:rsidR="009365E9">
        <w:rPr>
          <w:rFonts w:ascii="Andalus" w:hAnsi="Andalus" w:cs="Andalus"/>
          <w:b/>
        </w:rPr>
        <w:t xml:space="preserve"> </w:t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>
        <w:rPr>
          <w:rFonts w:ascii="Andalus" w:hAnsi="Andalus" w:cs="Andalus"/>
          <w:b/>
        </w:rPr>
        <w:tab/>
      </w:r>
      <w:r w:rsidR="009365E9" w:rsidRPr="009365E9">
        <w:rPr>
          <w:rFonts w:ascii="Andalus" w:hAnsi="Andalus" w:cs="Andalus"/>
        </w:rPr>
        <w:t>May 2014-Febuary 2015</w:t>
      </w:r>
    </w:p>
    <w:p w14:paraId="308FE12A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Co-taught colloquium class with Dr. </w:t>
      </w:r>
      <w:proofErr w:type="spellStart"/>
      <w:r>
        <w:rPr>
          <w:rFonts w:ascii="Andalus" w:hAnsi="Andalus" w:cs="Andalus"/>
        </w:rPr>
        <w:t>Gaiser</w:t>
      </w:r>
      <w:proofErr w:type="spellEnd"/>
      <w:r>
        <w:rPr>
          <w:rFonts w:ascii="Andalus" w:hAnsi="Andalus" w:cs="Andalus"/>
        </w:rPr>
        <w:t xml:space="preserve"> to help students transition to college</w:t>
      </w:r>
    </w:p>
    <w:p w14:paraId="15B7CA70" w14:textId="77777777" w:rsidR="008A42D0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Distance advi</w:t>
      </w:r>
      <w:r w:rsidR="008A42D0">
        <w:rPr>
          <w:rFonts w:ascii="Andalus" w:hAnsi="Andalus" w:cs="Andalus"/>
        </w:rPr>
        <w:t xml:space="preserve">sing over the summer </w:t>
      </w:r>
    </w:p>
    <w:p w14:paraId="1ABDD92F" w14:textId="62439034" w:rsidR="00CF4DE5" w:rsidRDefault="008A42D0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Mentored</w:t>
      </w:r>
      <w:r w:rsidR="00CF4DE5">
        <w:rPr>
          <w:rFonts w:ascii="Andalus" w:hAnsi="Andalus" w:cs="Andalus"/>
        </w:rPr>
        <w:t xml:space="preserve"> students during their first semester</w:t>
      </w:r>
      <w:r>
        <w:rPr>
          <w:rFonts w:ascii="Andalus" w:hAnsi="Andalus" w:cs="Andalus"/>
        </w:rPr>
        <w:t xml:space="preserve"> maintaining confidentiality </w:t>
      </w:r>
    </w:p>
    <w:p w14:paraId="6FC34E83" w14:textId="1998B68B" w:rsidR="00CF4DE5" w:rsidRPr="006F6994" w:rsidRDefault="00CF4DE5" w:rsidP="00D77FA8">
      <w:pPr>
        <w:spacing w:after="0" w:line="240" w:lineRule="auto"/>
        <w:rPr>
          <w:rFonts w:ascii="Andalus" w:hAnsi="Andalus" w:cs="Andalus"/>
        </w:rPr>
      </w:pPr>
      <w:r w:rsidRPr="00D77FA8">
        <w:rPr>
          <w:rFonts w:ascii="Andalus" w:hAnsi="Andalus" w:cs="Andalus"/>
          <w:b/>
        </w:rPr>
        <w:t>Educational Media Services, Nicholson Library, Linfield College</w:t>
      </w:r>
      <w:r w:rsidR="006F6994">
        <w:rPr>
          <w:rFonts w:ascii="Andalus" w:hAnsi="Andalus" w:cs="Andalus"/>
          <w:b/>
        </w:rPr>
        <w:t xml:space="preserve"> </w:t>
      </w:r>
      <w:r w:rsidR="006F6994">
        <w:rPr>
          <w:rFonts w:ascii="Andalus" w:hAnsi="Andalus" w:cs="Andalus"/>
          <w:b/>
        </w:rPr>
        <w:tab/>
      </w:r>
      <w:r w:rsidR="006F6994">
        <w:rPr>
          <w:rFonts w:ascii="Andalus" w:hAnsi="Andalus" w:cs="Andalus"/>
          <w:b/>
        </w:rPr>
        <w:tab/>
      </w:r>
      <w:r w:rsidR="006F6994">
        <w:rPr>
          <w:rFonts w:ascii="Andalus" w:hAnsi="Andalus" w:cs="Andalus"/>
          <w:b/>
        </w:rPr>
        <w:tab/>
      </w:r>
      <w:r w:rsidR="006F6994">
        <w:rPr>
          <w:rFonts w:ascii="Andalus" w:hAnsi="Andalus" w:cs="Andalus"/>
          <w:b/>
        </w:rPr>
        <w:tab/>
      </w:r>
      <w:r w:rsidR="006F6994" w:rsidRPr="006F6994">
        <w:rPr>
          <w:rFonts w:ascii="Andalus" w:hAnsi="Andalus" w:cs="Andalus"/>
        </w:rPr>
        <w:t>February 2014-May 2015</w:t>
      </w:r>
    </w:p>
    <w:p w14:paraId="6E2DE5A8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 w:rsidRPr="00203CB1">
        <w:rPr>
          <w:rFonts w:ascii="Andalus" w:hAnsi="Andalus" w:cs="Andalus"/>
        </w:rPr>
        <w:t xml:space="preserve">Customer service </w:t>
      </w:r>
    </w:p>
    <w:p w14:paraId="63D31851" w14:textId="2598AAE6" w:rsidR="00CF4DE5" w:rsidRPr="00D77FA8" w:rsidRDefault="00CF4DE5" w:rsidP="00D77FA8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Educational electronic equipment support</w:t>
      </w:r>
    </w:p>
    <w:p w14:paraId="5F7FEF34" w14:textId="3AD4B713" w:rsidR="00CF4DE5" w:rsidRPr="00C16399" w:rsidRDefault="00CF4DE5" w:rsidP="00D77FA8">
      <w:pPr>
        <w:spacing w:after="0" w:line="240" w:lineRule="auto"/>
        <w:rPr>
          <w:rFonts w:ascii="Andalus" w:hAnsi="Andalus" w:cs="Andalus"/>
        </w:rPr>
      </w:pPr>
      <w:r w:rsidRPr="00D77FA8">
        <w:rPr>
          <w:rFonts w:ascii="Andalus" w:hAnsi="Andalus" w:cs="Andalus"/>
          <w:b/>
        </w:rPr>
        <w:t>Teaching assistant, Biology Department, Linfield College</w:t>
      </w:r>
      <w:r w:rsidR="00C16399">
        <w:rPr>
          <w:rFonts w:ascii="Andalus" w:hAnsi="Andalus" w:cs="Andalus"/>
          <w:b/>
        </w:rPr>
        <w:t xml:space="preserve"> </w:t>
      </w:r>
      <w:r w:rsidR="00C16399">
        <w:rPr>
          <w:rFonts w:ascii="Andalus" w:hAnsi="Andalus" w:cs="Andalus"/>
          <w:b/>
        </w:rPr>
        <w:tab/>
      </w:r>
      <w:r w:rsidR="00C16399">
        <w:rPr>
          <w:rFonts w:ascii="Andalus" w:hAnsi="Andalus" w:cs="Andalus"/>
          <w:b/>
        </w:rPr>
        <w:tab/>
      </w:r>
      <w:r w:rsidR="00C16399">
        <w:rPr>
          <w:rFonts w:ascii="Andalus" w:hAnsi="Andalus" w:cs="Andalus"/>
          <w:b/>
        </w:rPr>
        <w:tab/>
      </w:r>
      <w:r w:rsidR="00C16399">
        <w:rPr>
          <w:rFonts w:ascii="Andalus" w:hAnsi="Andalus" w:cs="Andalus"/>
          <w:b/>
        </w:rPr>
        <w:tab/>
      </w:r>
      <w:r w:rsidR="00C16399" w:rsidRPr="00C16399">
        <w:rPr>
          <w:rFonts w:ascii="Andalus" w:hAnsi="Andalus" w:cs="Andalus"/>
        </w:rPr>
        <w:t>August 2013-May 2015</w:t>
      </w:r>
    </w:p>
    <w:p w14:paraId="44027A4B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Graded lab reports and exams</w:t>
      </w:r>
    </w:p>
    <w:p w14:paraId="2E1A6125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Assisted students in Principles of Biology Laboratory </w:t>
      </w:r>
    </w:p>
    <w:p w14:paraId="450D905F" w14:textId="77777777" w:rsidR="00CF4DE5" w:rsidRPr="00203CB1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Demonstrated laboratory techniques </w:t>
      </w:r>
    </w:p>
    <w:p w14:paraId="346874BD" w14:textId="336C9BAA" w:rsidR="00CF4DE5" w:rsidRPr="00C16399" w:rsidRDefault="00CF4DE5" w:rsidP="00D77FA8">
      <w:pPr>
        <w:spacing w:after="0" w:line="240" w:lineRule="auto"/>
        <w:rPr>
          <w:rFonts w:ascii="Andalus" w:hAnsi="Andalus" w:cs="Andalus"/>
        </w:rPr>
      </w:pPr>
      <w:r w:rsidRPr="00D77FA8">
        <w:rPr>
          <w:rFonts w:ascii="Andalus" w:hAnsi="Andalus" w:cs="Andalus"/>
          <w:b/>
        </w:rPr>
        <w:t>Laboratory Setup for Biochemistry Course, Chemistry Department, Linfield College</w:t>
      </w:r>
      <w:r w:rsidR="00C16399">
        <w:rPr>
          <w:rFonts w:ascii="Andalus" w:hAnsi="Andalus" w:cs="Andalus"/>
          <w:b/>
        </w:rPr>
        <w:t xml:space="preserve"> </w:t>
      </w:r>
      <w:r w:rsidR="00C16399">
        <w:rPr>
          <w:rFonts w:ascii="Andalus" w:hAnsi="Andalus" w:cs="Andalus"/>
          <w:b/>
        </w:rPr>
        <w:tab/>
      </w:r>
      <w:r w:rsidR="00C16399" w:rsidRPr="00C16399">
        <w:rPr>
          <w:rFonts w:ascii="Andalus" w:hAnsi="Andalus" w:cs="Andalus"/>
        </w:rPr>
        <w:t>August 2013-December 2013</w:t>
      </w:r>
    </w:p>
    <w:p w14:paraId="6352C68B" w14:textId="77777777" w:rsidR="00CF4DE5" w:rsidRDefault="00CF4DE5" w:rsidP="00CF4DE5">
      <w:pPr>
        <w:pStyle w:val="ListParagraph"/>
        <w:numPr>
          <w:ilvl w:val="2"/>
          <w:numId w:val="2"/>
        </w:num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Prepared buffers and other chemicals before laboratory. </w:t>
      </w:r>
    </w:p>
    <w:p w14:paraId="2F1E73EB" w14:textId="550FBC87" w:rsidR="00CF4DE5" w:rsidRDefault="00CF4DE5" w:rsidP="00D97C4D">
      <w:pPr>
        <w:spacing w:after="160" w:line="259" w:lineRule="auto"/>
        <w:rPr>
          <w:rFonts w:ascii="Andalus" w:hAnsi="Andalus" w:cs="Andalus"/>
          <w:b/>
          <w:sz w:val="28"/>
          <w:szCs w:val="28"/>
          <w:u w:val="single"/>
        </w:rPr>
      </w:pPr>
      <w:r w:rsidRPr="00016FE9">
        <w:rPr>
          <w:rFonts w:ascii="Andalus" w:hAnsi="Andalus" w:cs="Andalus"/>
          <w:b/>
          <w:sz w:val="28"/>
          <w:szCs w:val="28"/>
          <w:u w:val="single"/>
        </w:rPr>
        <w:t>Education:</w:t>
      </w:r>
    </w:p>
    <w:p w14:paraId="3E51BC6A" w14:textId="787E1EB4" w:rsidR="00CF4DE5" w:rsidRDefault="00CF4DE5" w:rsidP="004D51AE">
      <w:pPr>
        <w:spacing w:after="0" w:line="240" w:lineRule="auto"/>
        <w:rPr>
          <w:rFonts w:ascii="Andalus" w:hAnsi="Andalus" w:cs="Andalus"/>
        </w:rPr>
      </w:pPr>
      <w:r>
        <w:rPr>
          <w:rFonts w:ascii="Andalus" w:hAnsi="Andalus" w:cs="Andalus"/>
          <w:b/>
        </w:rPr>
        <w:t xml:space="preserve">Graduate School: </w:t>
      </w:r>
      <w:r>
        <w:rPr>
          <w:rFonts w:ascii="Andalus" w:hAnsi="Andalus" w:cs="Andalus"/>
        </w:rPr>
        <w:t>University of Oregon</w:t>
      </w:r>
      <w:r w:rsidR="005D05F4">
        <w:rPr>
          <w:rFonts w:ascii="Andalus" w:hAnsi="Andalus" w:cs="Andalus"/>
        </w:rPr>
        <w:t>, Eugene, OR</w:t>
      </w:r>
      <w:r w:rsidR="008C75BB">
        <w:rPr>
          <w:rFonts w:ascii="Andalus" w:hAnsi="Andalus" w:cs="Andalus"/>
        </w:rPr>
        <w:t xml:space="preserve"> </w:t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  <w:t xml:space="preserve">to be conferred fall 2016  </w:t>
      </w:r>
    </w:p>
    <w:p w14:paraId="3EF5B7D6" w14:textId="7FA0DE8F" w:rsidR="00CF4DE5" w:rsidRPr="00744B1E" w:rsidRDefault="001B0061" w:rsidP="00CF4DE5">
      <w:pPr>
        <w:rPr>
          <w:rFonts w:ascii="Andalus" w:hAnsi="Andalus" w:cs="Andalus"/>
        </w:rPr>
      </w:pPr>
      <w:r>
        <w:rPr>
          <w:rFonts w:ascii="Andalus" w:hAnsi="Andalus" w:cs="Andalus"/>
        </w:rPr>
        <w:t>Enrolled in</w:t>
      </w:r>
      <w:r w:rsidR="008C75BB">
        <w:rPr>
          <w:rFonts w:ascii="Andalus" w:hAnsi="Andalus" w:cs="Andalus"/>
        </w:rPr>
        <w:t xml:space="preserve"> a </w:t>
      </w:r>
      <w:r w:rsidR="00CF4DE5">
        <w:rPr>
          <w:rFonts w:ascii="Andalus" w:hAnsi="Andalus" w:cs="Andalus"/>
        </w:rPr>
        <w:t xml:space="preserve">Master’s </w:t>
      </w:r>
      <w:r w:rsidR="003B0923">
        <w:rPr>
          <w:rFonts w:ascii="Andalus" w:hAnsi="Andalus" w:cs="Andalus"/>
        </w:rPr>
        <w:t>program</w:t>
      </w:r>
      <w:r w:rsidR="00CF4DE5">
        <w:rPr>
          <w:rFonts w:ascii="Andalus" w:hAnsi="Andalus" w:cs="Andalus"/>
        </w:rPr>
        <w:t xml:space="preserve"> in Biology </w:t>
      </w:r>
      <w:r w:rsidR="007B46A8">
        <w:rPr>
          <w:rFonts w:ascii="Andalus" w:hAnsi="Andalus" w:cs="Andalus"/>
        </w:rPr>
        <w:t>w</w:t>
      </w:r>
      <w:r w:rsidR="00474E59">
        <w:rPr>
          <w:rFonts w:ascii="Andalus" w:hAnsi="Andalus" w:cs="Andalus"/>
        </w:rPr>
        <w:t>ith emphasis in B</w:t>
      </w:r>
      <w:r w:rsidR="00CF4DE5">
        <w:rPr>
          <w:rFonts w:ascii="Andalus" w:hAnsi="Andalus" w:cs="Andalus"/>
        </w:rPr>
        <w:t xml:space="preserve">ioinformatics </w:t>
      </w:r>
      <w:r w:rsidR="008C75BB">
        <w:rPr>
          <w:rFonts w:ascii="Andalus" w:hAnsi="Andalus" w:cs="Andalus"/>
        </w:rPr>
        <w:t xml:space="preserve">and Genomics </w:t>
      </w:r>
    </w:p>
    <w:p w14:paraId="739A696D" w14:textId="196CD75A" w:rsidR="00CF4DE5" w:rsidRPr="00016FE9" w:rsidRDefault="00CF4DE5" w:rsidP="004D51AE">
      <w:pPr>
        <w:spacing w:after="0"/>
        <w:rPr>
          <w:rFonts w:ascii="Andalus" w:hAnsi="Andalus" w:cs="Andalus"/>
        </w:rPr>
      </w:pPr>
      <w:r>
        <w:rPr>
          <w:rFonts w:ascii="Andalus" w:hAnsi="Andalus" w:cs="Andalus"/>
          <w:b/>
        </w:rPr>
        <w:t>Undergraduate Degree</w:t>
      </w:r>
      <w:r w:rsidRPr="00016FE9">
        <w:rPr>
          <w:rFonts w:ascii="Andalus" w:hAnsi="Andalus" w:cs="Andalus"/>
          <w:b/>
        </w:rPr>
        <w:t>:</w:t>
      </w:r>
      <w:r w:rsidRPr="00016FE9">
        <w:rPr>
          <w:rFonts w:ascii="Andalus" w:hAnsi="Andalus" w:cs="Andalus"/>
        </w:rPr>
        <w:t xml:space="preserve"> Linfield College</w:t>
      </w:r>
      <w:r w:rsidR="005D05F4">
        <w:rPr>
          <w:rFonts w:ascii="Andalus" w:hAnsi="Andalus" w:cs="Andalus"/>
        </w:rPr>
        <w:t>, McMinnville, OR</w:t>
      </w:r>
      <w:r w:rsidRPr="00016FE9">
        <w:rPr>
          <w:rFonts w:ascii="Andalus" w:hAnsi="Andalus" w:cs="Andalus"/>
        </w:rPr>
        <w:t xml:space="preserve">  </w:t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Pr="00016FE9">
        <w:rPr>
          <w:rFonts w:ascii="Andalus" w:hAnsi="Andalus" w:cs="Andalus"/>
        </w:rPr>
        <w:t xml:space="preserve">Class of 2015. </w:t>
      </w:r>
      <w:r w:rsidRPr="00016FE9">
        <w:rPr>
          <w:rFonts w:ascii="Andalus" w:hAnsi="Andalus" w:cs="Andalus"/>
          <w:b/>
        </w:rPr>
        <w:t>GPA</w:t>
      </w:r>
      <w:r>
        <w:rPr>
          <w:rFonts w:ascii="Andalus" w:hAnsi="Andalus" w:cs="Andalus"/>
        </w:rPr>
        <w:t xml:space="preserve">: 3.50 </w:t>
      </w:r>
    </w:p>
    <w:p w14:paraId="05CB6EE4" w14:textId="77777777" w:rsidR="00CF4DE5" w:rsidRDefault="00CF4DE5" w:rsidP="00CF4DE5">
      <w:pPr>
        <w:rPr>
          <w:rFonts w:ascii="Andalus" w:hAnsi="Andalus" w:cs="Andalus"/>
        </w:rPr>
      </w:pPr>
      <w:r>
        <w:rPr>
          <w:rFonts w:ascii="Andalus" w:hAnsi="Andalus" w:cs="Andalus"/>
        </w:rPr>
        <w:t>Bachelor of Science in Biochemistry</w:t>
      </w:r>
      <w:r w:rsidRPr="00016FE9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and Molecular Biology with</w:t>
      </w:r>
      <w:r w:rsidRPr="00016FE9">
        <w:rPr>
          <w:rFonts w:ascii="Andalus" w:hAnsi="Andalus" w:cs="Andalus"/>
        </w:rPr>
        <w:t xml:space="preserve"> minor</w:t>
      </w:r>
      <w:r>
        <w:rPr>
          <w:rFonts w:ascii="Andalus" w:hAnsi="Andalus" w:cs="Andalus"/>
        </w:rPr>
        <w:t>s</w:t>
      </w:r>
      <w:r w:rsidRPr="00016FE9">
        <w:rPr>
          <w:rFonts w:ascii="Andalus" w:hAnsi="Andalus" w:cs="Andalus"/>
        </w:rPr>
        <w:t xml:space="preserve"> in Math</w:t>
      </w:r>
      <w:r>
        <w:rPr>
          <w:rFonts w:ascii="Andalus" w:hAnsi="Andalus" w:cs="Andalus"/>
        </w:rPr>
        <w:t xml:space="preserve"> and Physics</w:t>
      </w:r>
    </w:p>
    <w:p w14:paraId="6869D0B5" w14:textId="5C481127" w:rsidR="00CF4DE5" w:rsidRPr="0054146B" w:rsidRDefault="00CF4DE5" w:rsidP="00CF4DE5">
      <w:pPr>
        <w:spacing w:line="240" w:lineRule="auto"/>
        <w:rPr>
          <w:rFonts w:ascii="Andalus" w:hAnsi="Andalus" w:cs="Andalus"/>
        </w:rPr>
      </w:pPr>
      <w:r w:rsidRPr="00016FE9">
        <w:rPr>
          <w:rFonts w:ascii="Andalus" w:hAnsi="Andalus" w:cs="Andalus"/>
          <w:b/>
        </w:rPr>
        <w:lastRenderedPageBreak/>
        <w:t>High School:</w:t>
      </w:r>
      <w:r w:rsidRPr="00016FE9">
        <w:rPr>
          <w:rFonts w:ascii="Andalus" w:hAnsi="Andalus" w:cs="Andalus"/>
        </w:rPr>
        <w:t xml:space="preserve"> Eastside Preparatory School</w:t>
      </w:r>
      <w:r w:rsidR="008077F8">
        <w:rPr>
          <w:rFonts w:ascii="Andalus" w:hAnsi="Andalus" w:cs="Andalus"/>
        </w:rPr>
        <w:t>, Kirkland, WA</w:t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8C75BB">
        <w:rPr>
          <w:rFonts w:ascii="Andalus" w:hAnsi="Andalus" w:cs="Andalus"/>
        </w:rPr>
        <w:tab/>
      </w:r>
      <w:r w:rsidR="00D678E3">
        <w:rPr>
          <w:rFonts w:ascii="Andalus" w:hAnsi="Andalus" w:cs="Andalus"/>
        </w:rPr>
        <w:t>Class of 2011.</w:t>
      </w:r>
    </w:p>
    <w:p w14:paraId="14164765" w14:textId="77777777" w:rsidR="00CF4DE5" w:rsidRPr="00016FE9" w:rsidRDefault="00CF4DE5" w:rsidP="00D77FA8">
      <w:pPr>
        <w:spacing w:after="0"/>
        <w:rPr>
          <w:rFonts w:ascii="Andalus" w:hAnsi="Andalus" w:cs="Andalus"/>
          <w:b/>
          <w:sz w:val="28"/>
          <w:szCs w:val="28"/>
          <w:u w:val="single"/>
        </w:rPr>
      </w:pPr>
      <w:r w:rsidRPr="00016FE9">
        <w:rPr>
          <w:rFonts w:ascii="Andalus" w:hAnsi="Andalus" w:cs="Andalus"/>
          <w:b/>
          <w:sz w:val="28"/>
          <w:szCs w:val="28"/>
          <w:u w:val="single"/>
        </w:rPr>
        <w:t>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4DE5" w:rsidRPr="00016FE9" w14:paraId="1CF42D79" w14:textId="77777777" w:rsidTr="00BB7003">
        <w:trPr>
          <w:trHeight w:val="594"/>
        </w:trPr>
        <w:tc>
          <w:tcPr>
            <w:tcW w:w="4788" w:type="dxa"/>
          </w:tcPr>
          <w:p w14:paraId="35BDA2AB" w14:textId="77777777" w:rsidR="00CF4DE5" w:rsidRDefault="00CF4DE5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 w:rsidRPr="00590ACE">
              <w:rPr>
                <w:rFonts w:ascii="Andalus" w:hAnsi="Andalus" w:cs="Andalus"/>
                <w:sz w:val="21"/>
                <w:szCs w:val="21"/>
              </w:rPr>
              <w:t>PCR, gel electrophoresis, western blot, SDS-PAGE, cell culture, gram staining, pipetting, dilutions</w:t>
            </w:r>
          </w:p>
          <w:p w14:paraId="47163DB5" w14:textId="77777777" w:rsidR="00242AF0" w:rsidRDefault="00242AF0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 xml:space="preserve">DNA/RNA isolation </w:t>
            </w:r>
            <w:r w:rsidR="000267B2">
              <w:rPr>
                <w:rFonts w:ascii="Andalus" w:hAnsi="Andalus" w:cs="Andalus"/>
                <w:sz w:val="21"/>
                <w:szCs w:val="21"/>
              </w:rPr>
              <w:t>and fragmentation</w:t>
            </w:r>
          </w:p>
          <w:p w14:paraId="3B4A1C73" w14:textId="77777777" w:rsidR="00242AF0" w:rsidRPr="00590ACE" w:rsidRDefault="00242AF0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>Illumina Library Prep</w:t>
            </w:r>
          </w:p>
        </w:tc>
        <w:tc>
          <w:tcPr>
            <w:tcW w:w="4788" w:type="dxa"/>
          </w:tcPr>
          <w:p w14:paraId="25323D7F" w14:textId="77777777" w:rsidR="00CF4DE5" w:rsidRPr="00590ACE" w:rsidRDefault="00CF4DE5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 w:rsidRPr="00590ACE">
              <w:rPr>
                <w:rFonts w:ascii="Andalus" w:hAnsi="Andalus" w:cs="Andalus"/>
                <w:sz w:val="21"/>
                <w:szCs w:val="21"/>
              </w:rPr>
              <w:t>Microsoft Office programs (Word, Excel, PowerPoint, Outlook, Publisher)</w:t>
            </w:r>
          </w:p>
          <w:p w14:paraId="136E0330" w14:textId="77777777" w:rsidR="00CF4DE5" w:rsidRDefault="00CF4DE5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 xml:space="preserve">HTML and CSS </w:t>
            </w:r>
          </w:p>
          <w:p w14:paraId="7E7CF7F0" w14:textId="77777777" w:rsidR="000267B2" w:rsidRDefault="00D65493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>Reading and presenting scientific papers</w:t>
            </w:r>
          </w:p>
          <w:p w14:paraId="1B40B889" w14:textId="77777777" w:rsidR="004420E5" w:rsidRPr="0064629C" w:rsidRDefault="00AC6A01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 xml:space="preserve">Presenting work at conferences </w:t>
            </w:r>
          </w:p>
        </w:tc>
      </w:tr>
      <w:tr w:rsidR="00CF4DE5" w:rsidRPr="00016FE9" w14:paraId="693D7ACC" w14:textId="77777777" w:rsidTr="00BB7003">
        <w:tc>
          <w:tcPr>
            <w:tcW w:w="4788" w:type="dxa"/>
          </w:tcPr>
          <w:p w14:paraId="5E813C4B" w14:textId="77777777" w:rsidR="00CF4DE5" w:rsidRPr="00590ACE" w:rsidRDefault="00CF4DE5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>Python</w:t>
            </w:r>
            <w:r w:rsidRPr="00590ACE">
              <w:rPr>
                <w:rFonts w:ascii="Andalus" w:hAnsi="Andalus" w:cs="Andalus"/>
                <w:sz w:val="21"/>
                <w:szCs w:val="21"/>
              </w:rPr>
              <w:t xml:space="preserve"> </w:t>
            </w:r>
          </w:p>
        </w:tc>
        <w:tc>
          <w:tcPr>
            <w:tcW w:w="4788" w:type="dxa"/>
          </w:tcPr>
          <w:p w14:paraId="1EF2F213" w14:textId="77777777" w:rsidR="00CF4DE5" w:rsidRPr="00590ACE" w:rsidRDefault="00AC6A01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>Handling confidential material</w:t>
            </w:r>
            <w:r w:rsidR="003658CC">
              <w:rPr>
                <w:rFonts w:ascii="Andalus" w:hAnsi="Andalus" w:cs="Andalus"/>
                <w:sz w:val="21"/>
                <w:szCs w:val="21"/>
              </w:rPr>
              <w:t xml:space="preserve"> </w:t>
            </w:r>
          </w:p>
        </w:tc>
      </w:tr>
      <w:tr w:rsidR="00CF4DE5" w:rsidRPr="00016FE9" w14:paraId="61D49DBC" w14:textId="77777777" w:rsidTr="00BB7003">
        <w:tc>
          <w:tcPr>
            <w:tcW w:w="4788" w:type="dxa"/>
          </w:tcPr>
          <w:p w14:paraId="769CD147" w14:textId="77777777" w:rsidR="00CF4DE5" w:rsidRPr="00590ACE" w:rsidRDefault="006E64D0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>Shell Scripting</w:t>
            </w:r>
          </w:p>
          <w:p w14:paraId="79158394" w14:textId="77777777" w:rsidR="00CF4DE5" w:rsidRPr="00590ACE" w:rsidRDefault="00CF4DE5" w:rsidP="00BB7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proofErr w:type="spellStart"/>
            <w:r>
              <w:rPr>
                <w:rFonts w:ascii="Andalus" w:hAnsi="Andalus" w:cs="Andalus"/>
                <w:sz w:val="21"/>
                <w:szCs w:val="21"/>
              </w:rPr>
              <w:t>MatLab</w:t>
            </w:r>
            <w:proofErr w:type="spellEnd"/>
            <w:r w:rsidRPr="00590ACE">
              <w:rPr>
                <w:rFonts w:ascii="Andalus" w:hAnsi="Andalus" w:cs="Andalus"/>
                <w:sz w:val="21"/>
                <w:szCs w:val="21"/>
              </w:rPr>
              <w:t xml:space="preserve"> </w:t>
            </w:r>
          </w:p>
        </w:tc>
        <w:tc>
          <w:tcPr>
            <w:tcW w:w="4788" w:type="dxa"/>
          </w:tcPr>
          <w:p w14:paraId="4965CF75" w14:textId="77777777" w:rsidR="00CF4DE5" w:rsidRPr="00D65493" w:rsidRDefault="000310EB" w:rsidP="000310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ndalus" w:hAnsi="Andalus" w:cs="Andalus"/>
                <w:sz w:val="21"/>
                <w:szCs w:val="21"/>
              </w:rPr>
            </w:pPr>
            <w:r>
              <w:rPr>
                <w:rFonts w:ascii="Andalus" w:hAnsi="Andalus" w:cs="Andalus"/>
                <w:sz w:val="21"/>
                <w:szCs w:val="21"/>
              </w:rPr>
              <w:t>Photography, p</w:t>
            </w:r>
            <w:r w:rsidR="00CF4DE5" w:rsidRPr="00590ACE">
              <w:rPr>
                <w:rFonts w:ascii="Andalus" w:hAnsi="Andalus" w:cs="Andalus"/>
                <w:sz w:val="21"/>
                <w:szCs w:val="21"/>
              </w:rPr>
              <w:t xml:space="preserve">hoto editing software (Photoshop, </w:t>
            </w:r>
            <w:r w:rsidR="00D65493">
              <w:rPr>
                <w:rFonts w:ascii="Andalus" w:hAnsi="Andalus" w:cs="Andalus"/>
                <w:sz w:val="21"/>
                <w:szCs w:val="21"/>
              </w:rPr>
              <w:t>Paint.Net</w:t>
            </w:r>
            <w:r w:rsidR="000143AF">
              <w:rPr>
                <w:rFonts w:ascii="Andalus" w:hAnsi="Andalus" w:cs="Andalus"/>
                <w:sz w:val="21"/>
                <w:szCs w:val="21"/>
              </w:rPr>
              <w:t>)</w:t>
            </w:r>
          </w:p>
        </w:tc>
      </w:tr>
    </w:tbl>
    <w:p w14:paraId="6736DF7C" w14:textId="77777777" w:rsidR="008C75BB" w:rsidRDefault="008C75BB" w:rsidP="008C75BB">
      <w:pPr>
        <w:spacing w:after="0" w:line="240" w:lineRule="auto"/>
        <w:rPr>
          <w:rFonts w:ascii="Andalus" w:hAnsi="Andalus" w:cs="Andalus"/>
          <w:b/>
          <w:sz w:val="28"/>
          <w:szCs w:val="28"/>
          <w:u w:val="single"/>
        </w:rPr>
      </w:pPr>
    </w:p>
    <w:p w14:paraId="575AAC62" w14:textId="77777777" w:rsidR="008C75BB" w:rsidRPr="00016FE9" w:rsidRDefault="008C75BB" w:rsidP="008C75BB">
      <w:pPr>
        <w:spacing w:after="0" w:line="240" w:lineRule="auto"/>
        <w:rPr>
          <w:rFonts w:ascii="Andalus" w:hAnsi="Andalus" w:cs="Andalus"/>
          <w:b/>
          <w:sz w:val="28"/>
          <w:szCs w:val="28"/>
          <w:u w:val="single"/>
        </w:rPr>
      </w:pPr>
      <w:r w:rsidRPr="00016FE9">
        <w:rPr>
          <w:rFonts w:ascii="Andalus" w:hAnsi="Andalus" w:cs="Andalus"/>
          <w:b/>
          <w:sz w:val="28"/>
          <w:szCs w:val="28"/>
          <w:u w:val="single"/>
        </w:rPr>
        <w:t>Activities:</w:t>
      </w:r>
    </w:p>
    <w:p w14:paraId="4C941001" w14:textId="77777777" w:rsidR="008C75BB" w:rsidRPr="00016FE9" w:rsidRDefault="008C75BB" w:rsidP="008C75BB">
      <w:pPr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Varsity </w:t>
      </w:r>
      <w:r w:rsidRPr="00016FE9">
        <w:rPr>
          <w:rFonts w:ascii="Andalus" w:hAnsi="Andalus" w:cs="Andalus"/>
        </w:rPr>
        <w:t xml:space="preserve">collegiate </w:t>
      </w:r>
      <w:r>
        <w:rPr>
          <w:rFonts w:ascii="Andalus" w:hAnsi="Andalus" w:cs="Andalus"/>
        </w:rPr>
        <w:t xml:space="preserve">track athlete (pole vault, triple jump), Dean’s List spring 2015, photography, gymnastics, and viola  </w:t>
      </w:r>
    </w:p>
    <w:p w14:paraId="34B41428" w14:textId="77777777" w:rsidR="00CF4DE5" w:rsidRDefault="00CF4DE5" w:rsidP="00CF4DE5"/>
    <w:sectPr w:rsidR="00CF4DE5" w:rsidSect="00D77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421"/>
    <w:multiLevelType w:val="hybridMultilevel"/>
    <w:tmpl w:val="E46A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610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5F50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5"/>
    <w:rsid w:val="000143AF"/>
    <w:rsid w:val="000267B2"/>
    <w:rsid w:val="000310EB"/>
    <w:rsid w:val="00091B8F"/>
    <w:rsid w:val="000A2FF2"/>
    <w:rsid w:val="000A425E"/>
    <w:rsid w:val="0017240D"/>
    <w:rsid w:val="00192CD6"/>
    <w:rsid w:val="001B0061"/>
    <w:rsid w:val="001F1CD6"/>
    <w:rsid w:val="00242AF0"/>
    <w:rsid w:val="00326F52"/>
    <w:rsid w:val="003658CC"/>
    <w:rsid w:val="003819F7"/>
    <w:rsid w:val="003A678D"/>
    <w:rsid w:val="003B0923"/>
    <w:rsid w:val="00413E7F"/>
    <w:rsid w:val="00414F63"/>
    <w:rsid w:val="00426B27"/>
    <w:rsid w:val="004376C1"/>
    <w:rsid w:val="004420E5"/>
    <w:rsid w:val="00474E59"/>
    <w:rsid w:val="004D51AE"/>
    <w:rsid w:val="005309A0"/>
    <w:rsid w:val="005865D4"/>
    <w:rsid w:val="005D05F4"/>
    <w:rsid w:val="00612617"/>
    <w:rsid w:val="006D275F"/>
    <w:rsid w:val="006E64D0"/>
    <w:rsid w:val="006F2293"/>
    <w:rsid w:val="006F6994"/>
    <w:rsid w:val="007B46A8"/>
    <w:rsid w:val="008077F8"/>
    <w:rsid w:val="0081017D"/>
    <w:rsid w:val="00843F1D"/>
    <w:rsid w:val="008A42D0"/>
    <w:rsid w:val="008C75BB"/>
    <w:rsid w:val="008F05D9"/>
    <w:rsid w:val="00933A84"/>
    <w:rsid w:val="009365E9"/>
    <w:rsid w:val="009F1A48"/>
    <w:rsid w:val="00A32894"/>
    <w:rsid w:val="00AC6A01"/>
    <w:rsid w:val="00B15FB6"/>
    <w:rsid w:val="00C16399"/>
    <w:rsid w:val="00C7630C"/>
    <w:rsid w:val="00CF4DE5"/>
    <w:rsid w:val="00D460F8"/>
    <w:rsid w:val="00D65493"/>
    <w:rsid w:val="00D678E3"/>
    <w:rsid w:val="00D77FA8"/>
    <w:rsid w:val="00D97C4D"/>
    <w:rsid w:val="00E90E9F"/>
    <w:rsid w:val="00EE58CD"/>
    <w:rsid w:val="00F35E9C"/>
    <w:rsid w:val="00FA4524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231C"/>
  <w15:chartTrackingRefBased/>
  <w15:docId w15:val="{83A52F29-E9D7-444A-9A89-8E09DC3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D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D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DE5"/>
    <w:pPr>
      <w:ind w:left="720"/>
      <w:contextualSpacing/>
    </w:pPr>
  </w:style>
  <w:style w:type="table" w:styleId="TableGrid">
    <w:name w:val="Table Grid"/>
    <w:basedOn w:val="TableNormal"/>
    <w:uiPriority w:val="59"/>
    <w:rsid w:val="00CF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0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9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aGib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danagibbon" TargetMode="External"/><Relationship Id="rId5" Type="http://schemas.openxmlformats.org/officeDocument/2006/relationships/hyperlink" Target="mailto:dana_gibbon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Gibbon</dc:creator>
  <cp:keywords/>
  <dc:description/>
  <cp:lastModifiedBy>Berg, Michelle A</cp:lastModifiedBy>
  <cp:revision>5</cp:revision>
  <dcterms:created xsi:type="dcterms:W3CDTF">2015-07-30T04:49:00Z</dcterms:created>
  <dcterms:modified xsi:type="dcterms:W3CDTF">2015-08-02T23:25:00Z</dcterms:modified>
</cp:coreProperties>
</file>